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28A0" w14:textId="77777777" w:rsidR="00367BF1" w:rsidRDefault="00367BF1">
      <w:pPr>
        <w:rPr>
          <w:b/>
          <w:sz w:val="32"/>
        </w:rPr>
      </w:pPr>
    </w:p>
    <w:p w14:paraId="72414D10" w14:textId="6A0F3685" w:rsidR="00367BF1" w:rsidRDefault="00367BF1">
      <w:pPr>
        <w:rPr>
          <w:b/>
          <w:sz w:val="32"/>
        </w:rPr>
      </w:pPr>
      <w:r>
        <w:rPr>
          <w:noProof/>
        </w:rPr>
        <w:drawing>
          <wp:inline distT="0" distB="0" distL="0" distR="0" wp14:anchorId="64AB858C" wp14:editId="56CE31CE">
            <wp:extent cx="659977" cy="7150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M LOGO.pdf"/>
                    <pic:cNvPicPr/>
                  </pic:nvPicPr>
                  <pic:blipFill rotWithShape="1">
                    <a:blip r:embed="rId5">
                      <a:extLst>
                        <a:ext uri="{28A0092B-C50C-407E-A947-70E740481C1C}">
                          <a14:useLocalDpi xmlns:a14="http://schemas.microsoft.com/office/drawing/2010/main" val="0"/>
                        </a:ext>
                      </a:extLst>
                    </a:blip>
                    <a:srcRect l="6031" r="35209" b="17232"/>
                    <a:stretch/>
                  </pic:blipFill>
                  <pic:spPr bwMode="auto">
                    <a:xfrm>
                      <a:off x="0" y="0"/>
                      <a:ext cx="689262" cy="7467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C6B51D5" w14:textId="48C7BAFA" w:rsidR="00874533" w:rsidRPr="00CC46E6" w:rsidRDefault="00951E29">
      <w:pPr>
        <w:rPr>
          <w:b/>
          <w:sz w:val="32"/>
        </w:rPr>
      </w:pPr>
      <w:r w:rsidRPr="00CC46E6">
        <w:rPr>
          <w:b/>
          <w:sz w:val="32"/>
        </w:rPr>
        <w:t>ORANGE COUNTY HISTORICAL MUSEUM</w:t>
      </w:r>
    </w:p>
    <w:p w14:paraId="6B3FBF1D" w14:textId="4A8A6063" w:rsidR="00951E29" w:rsidRPr="00951E29" w:rsidRDefault="00951E29">
      <w:pPr>
        <w:rPr>
          <w:b/>
        </w:rPr>
      </w:pPr>
      <w:r w:rsidRPr="00951E29">
        <w:rPr>
          <w:b/>
        </w:rPr>
        <w:t>BOARD MEETING</w:t>
      </w:r>
    </w:p>
    <w:p w14:paraId="39A08B02" w14:textId="6A9B4BEF" w:rsidR="00951E29" w:rsidRPr="002F5E9B" w:rsidRDefault="002F5E9B">
      <w:pPr>
        <w:rPr>
          <w:i/>
          <w:strike/>
        </w:rPr>
      </w:pPr>
      <w:r w:rsidRPr="002F5E9B">
        <w:rPr>
          <w:i/>
        </w:rPr>
        <w:t>June 10, 2020</w:t>
      </w:r>
    </w:p>
    <w:p w14:paraId="0A57E5B7" w14:textId="1CFCA5AF" w:rsidR="00951E29" w:rsidRDefault="00E36771">
      <w:r>
        <w:rPr>
          <w:noProof/>
        </w:rPr>
        <mc:AlternateContent>
          <mc:Choice Requires="wps">
            <w:drawing>
              <wp:anchor distT="0" distB="0" distL="114300" distR="114300" simplePos="0" relativeHeight="251659264" behindDoc="0" locked="0" layoutInCell="1" allowOverlap="1" wp14:anchorId="749C3FC3" wp14:editId="4DED8ADE">
                <wp:simplePos x="0" y="0"/>
                <wp:positionH relativeFrom="column">
                  <wp:posOffset>0</wp:posOffset>
                </wp:positionH>
                <wp:positionV relativeFrom="paragraph">
                  <wp:posOffset>60113</wp:posOffset>
                </wp:positionV>
                <wp:extent cx="6358255"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635825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E62B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500.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qV1gEAAA0EAAAOAAAAZHJzL2Uyb0RvYy54bWysU8tu2zAQvBfIPxC815JdOAgEyzk4SC9F&#10;ayTpBzDU0iJAcgmSseS/75Ky5aAtULSoDhQfO7M7w+XmfrSGHSFEja7ly0XNGTiJnXaHln9/efx4&#10;x1lMwnXCoIOWnyDy++3Nh83gG1hhj6aDwIjExWbwLe9T8k1VRdmDFXGBHhwdKgxWJFqGQ9UFMRC7&#10;NdWqrm+rAUPnA0qIkXYfpkO+LfxKgUzflIqQmGk51ZbKGMr4msdquxHNIQjfa3kuQ/xDFVZoR0ln&#10;qgeRBHsL+hcqq2XAiCotJNoKldISigZSs6x/UvPcCw9FC5kT/WxT/H+08utxH5ju6O44c8LSFT2n&#10;IPShT2yHzpGBGNgy+zT42FD4zu3DeRX9PmTRowo2/0kOG4u3p9lbGBOTtHn7aX23Wq85k5ez6gr0&#10;IabPgJblScuNdlm2aMTxS0yUjEIvIXnbODa0fEXfuoRFNLp71Mbkw9I6sDOBHQVdehpL8cTwLopW&#10;xhFtljSJKLN0MjDxP4EiU6js5ZQgt+OVU0gJLl14jaPoDFNUwQys/ww8x2colFb9G/CMKJnRpRls&#10;tcPwu+xXK9QUf3Fg0p0teMXuVK63WEM9V7w/v4/c1O/XBX59xdsfAAAA//8DAFBLAwQUAAYACAAA&#10;ACEA4ZmU5NsAAAAFAQAADwAAAGRycy9kb3ducmV2LnhtbEyPS2/CMBCE75X4D9ZW6q3Y9CWaxkGo&#10;CmpPFY9KvZp4iSPidWobEv59TS9w3JnRzLf5bLAtO6IPjSMJk7EAhlQ53VAt4XuzuJ8CC1GRVq0j&#10;lHDCALNidJOrTLueVnhcx5qlEgqZkmBi7DLOQ2XQqjB2HVLyds5bFdPpa6696lO5bfmDEC/cqobS&#10;glEdvhus9uuDlfDz5BZLv5lSaT771e/XrvwoT3sp726H+RuwiEO8hOGMn9ChSExbdyAdWCshPRIl&#10;vD4DO5tCTB6Bbf8FXuT8mr74AwAA//8DAFBLAQItABQABgAIAAAAIQC2gziS/gAAAOEBAAATAAAA&#10;AAAAAAAAAAAAAAAAAABbQ29udGVudF9UeXBlc10ueG1sUEsBAi0AFAAGAAgAAAAhADj9If/WAAAA&#10;lAEAAAsAAAAAAAAAAAAAAAAALwEAAF9yZWxzLy5yZWxzUEsBAi0AFAAGAAgAAAAhABFdKpXWAQAA&#10;DQQAAA4AAAAAAAAAAAAAAAAALgIAAGRycy9lMm9Eb2MueG1sUEsBAi0AFAAGAAgAAAAhAOGZlOTb&#10;AAAABQEAAA8AAAAAAAAAAAAAAAAAMAQAAGRycy9kb3ducmV2LnhtbFBLBQYAAAAABAAEAPMAAAA4&#10;BQAAAAA=&#10;" strokecolor="black [3213]" strokeweight="1.75pt">
                <v:stroke joinstyle="miter"/>
              </v:line>
            </w:pict>
          </mc:Fallback>
        </mc:AlternateContent>
      </w:r>
    </w:p>
    <w:p w14:paraId="1E63076A" w14:textId="77777777" w:rsidR="001F2A15" w:rsidRDefault="001F2A15">
      <w:pPr>
        <w:rPr>
          <w:b/>
          <w:u w:val="single"/>
        </w:rPr>
      </w:pPr>
    </w:p>
    <w:p w14:paraId="4AE7BD96" w14:textId="1E32D005" w:rsidR="00E36771" w:rsidRDefault="00CC46E6">
      <w:r w:rsidRPr="00CC46E6">
        <w:rPr>
          <w:b/>
          <w:u w:val="single"/>
        </w:rPr>
        <w:t xml:space="preserve">CALL TO </w:t>
      </w:r>
      <w:proofErr w:type="gramStart"/>
      <w:r w:rsidRPr="00CC46E6">
        <w:rPr>
          <w:b/>
          <w:u w:val="single"/>
        </w:rPr>
        <w:t>ORDER</w:t>
      </w:r>
      <w:r w:rsidRPr="00E36771">
        <w:t xml:space="preserve">  </w:t>
      </w:r>
      <w:r w:rsidR="00E36771" w:rsidRPr="00E36771">
        <w:t>7:0</w:t>
      </w:r>
      <w:r w:rsidR="00E30C76">
        <w:t>4</w:t>
      </w:r>
      <w:proofErr w:type="gramEnd"/>
      <w:r w:rsidR="00275CEB">
        <w:t xml:space="preserve"> </w:t>
      </w:r>
      <w:r w:rsidR="00E36771">
        <w:t>pm</w:t>
      </w:r>
    </w:p>
    <w:p w14:paraId="35C24C4A" w14:textId="77777777" w:rsidR="00E36771" w:rsidRDefault="00E36771">
      <w:pPr>
        <w:rPr>
          <w:u w:val="single"/>
        </w:rPr>
      </w:pPr>
    </w:p>
    <w:p w14:paraId="4C305024" w14:textId="475B1427" w:rsidR="00951E29" w:rsidRDefault="00CC46E6">
      <w:r w:rsidRPr="00CC46E6">
        <w:rPr>
          <w:b/>
          <w:u w:val="single"/>
        </w:rPr>
        <w:t>AGENDA APPROVAL</w:t>
      </w:r>
      <w:r>
        <w:t xml:space="preserve"> </w:t>
      </w:r>
      <w:r w:rsidR="00951E29">
        <w:t>–</w:t>
      </w:r>
      <w:r w:rsidR="00E30C76">
        <w:t xml:space="preserve"> </w:t>
      </w:r>
      <w:r w:rsidR="00951E29">
        <w:t>Agenda approved</w:t>
      </w:r>
      <w:r w:rsidR="00EE5DD1">
        <w:t xml:space="preserve"> as is</w:t>
      </w:r>
      <w:r w:rsidR="00E30C76">
        <w:t xml:space="preserve"> (Pip moved to </w:t>
      </w:r>
      <w:proofErr w:type="gramStart"/>
      <w:r w:rsidR="00E30C76">
        <w:t>accept,</w:t>
      </w:r>
      <w:proofErr w:type="gramEnd"/>
      <w:r w:rsidR="00022B2D">
        <w:t xml:space="preserve"> </w:t>
      </w:r>
      <w:r w:rsidR="00E30C76">
        <w:t>Tonya seconded)</w:t>
      </w:r>
    </w:p>
    <w:p w14:paraId="433A931A" w14:textId="77777777" w:rsidR="00E30C76" w:rsidRDefault="00E30C76"/>
    <w:p w14:paraId="213C6DFF" w14:textId="26548955" w:rsidR="00E30C76" w:rsidRDefault="00E30C76">
      <w:r>
        <w:t>Minutes from prior meeting approved</w:t>
      </w:r>
    </w:p>
    <w:p w14:paraId="61858A7D" w14:textId="5B1ED78B" w:rsidR="00951E29" w:rsidRDefault="00951E29"/>
    <w:p w14:paraId="493FCC2F" w14:textId="3D257267" w:rsidR="00951E29" w:rsidRPr="00CC46E6" w:rsidRDefault="00CC46E6">
      <w:pPr>
        <w:rPr>
          <w:b/>
          <w:u w:val="single"/>
        </w:rPr>
      </w:pPr>
      <w:r w:rsidRPr="00CC46E6">
        <w:rPr>
          <w:b/>
          <w:u w:val="single"/>
        </w:rPr>
        <w:t>ATTENDEES</w:t>
      </w:r>
      <w:r w:rsidR="00EE5DD1">
        <w:rPr>
          <w:b/>
          <w:u w:val="single"/>
        </w:rPr>
        <w:t xml:space="preserve"> (via ZOOM, due to COVID-19 pandemic)</w:t>
      </w:r>
    </w:p>
    <w:p w14:paraId="14C133E2" w14:textId="68408E06" w:rsidR="00951E29" w:rsidRDefault="00951E29">
      <w:r>
        <w:t>Matt Hughes (Treasurer)</w:t>
      </w:r>
    </w:p>
    <w:p w14:paraId="0F957A23" w14:textId="4A622D9B" w:rsidR="00951E29" w:rsidRDefault="00951E29">
      <w:r>
        <w:t>Tonya Brami (Secretary)</w:t>
      </w:r>
    </w:p>
    <w:p w14:paraId="3A24AC0A" w14:textId="2147972D" w:rsidR="00951E29" w:rsidRDefault="00EE5DD1">
      <w:r>
        <w:t xml:space="preserve">Pip Merrick </w:t>
      </w:r>
    </w:p>
    <w:p w14:paraId="473ECCF5" w14:textId="368AEFEE" w:rsidR="00951E29" w:rsidRDefault="00EE5DD1">
      <w:r>
        <w:t>Sherry Appel (Chair)</w:t>
      </w:r>
    </w:p>
    <w:p w14:paraId="0B23598D" w14:textId="1425567A" w:rsidR="00EE5DD1" w:rsidRDefault="00EE5DD1">
      <w:r>
        <w:t>Ken Ostrand</w:t>
      </w:r>
      <w:r w:rsidR="00E30C76">
        <w:t xml:space="preserve"> - absent</w:t>
      </w:r>
    </w:p>
    <w:p w14:paraId="7AACD864" w14:textId="77777777" w:rsidR="000028B0" w:rsidRDefault="00EE5DD1" w:rsidP="00EE5DD1">
      <w:r>
        <w:t>Beverly Payne</w:t>
      </w:r>
    </w:p>
    <w:p w14:paraId="502F1689" w14:textId="3065AAF2" w:rsidR="00EE5DD1" w:rsidRDefault="000028B0" w:rsidP="00EE5DD1">
      <w:r>
        <w:t xml:space="preserve">Leo </w:t>
      </w:r>
      <w:proofErr w:type="spellStart"/>
      <w:r>
        <w:t>Sagaski</w:t>
      </w:r>
      <w:proofErr w:type="spellEnd"/>
      <w:r w:rsidR="00EE5DD1" w:rsidRPr="00EE5DD1">
        <w:t xml:space="preserve"> </w:t>
      </w:r>
    </w:p>
    <w:p w14:paraId="7B0193A4" w14:textId="62B45017" w:rsidR="00EE5DD1" w:rsidRDefault="00EE5DD1" w:rsidP="00EE5DD1">
      <w:r w:rsidRPr="00EE5DD1">
        <w:t>Ken Strayhorn – absent</w:t>
      </w:r>
    </w:p>
    <w:p w14:paraId="3A7177FE" w14:textId="7010705C" w:rsidR="000028B0" w:rsidRDefault="000028B0" w:rsidP="00EE5DD1">
      <w:r>
        <w:t>Sarah Parris, Alliance</w:t>
      </w:r>
    </w:p>
    <w:p w14:paraId="41B372BB" w14:textId="5774C700" w:rsidR="000028B0" w:rsidRDefault="000028B0" w:rsidP="00EE5DD1">
      <w:r>
        <w:t>Courtney Soling Smith, Museum/Alliance</w:t>
      </w:r>
    </w:p>
    <w:p w14:paraId="77733C91" w14:textId="77777777" w:rsidR="00E30C76" w:rsidRDefault="00E30C76" w:rsidP="00EE5DD1"/>
    <w:p w14:paraId="3C59D813" w14:textId="5DC333F5" w:rsidR="00E30C76" w:rsidRPr="00E30C76" w:rsidRDefault="00E30C76" w:rsidP="00EE5DD1">
      <w:pPr>
        <w:rPr>
          <w:b/>
          <w:u w:val="single"/>
        </w:rPr>
      </w:pPr>
      <w:r w:rsidRPr="00E30C76">
        <w:rPr>
          <w:b/>
          <w:u w:val="single"/>
        </w:rPr>
        <w:t>INTRODUCTIONS</w:t>
      </w:r>
    </w:p>
    <w:p w14:paraId="7F47CCA1" w14:textId="2C752238" w:rsidR="00EE5DD1" w:rsidRDefault="00E30C76">
      <w:r w:rsidRPr="00E30C76">
        <w:rPr>
          <w:u w:val="single"/>
        </w:rPr>
        <w:t>Sarah Parris</w:t>
      </w:r>
      <w:r>
        <w:t xml:space="preserve"> –Alliance of Historic Hillsborough Director.  Described role in relationship w OCHM.  Payroll, grants, website work, social media, marketing.  Resources in general as the museum needs.  Alongside the board, working in tandem.</w:t>
      </w:r>
    </w:p>
    <w:p w14:paraId="69164482" w14:textId="54AD2750" w:rsidR="00E30C76" w:rsidRDefault="00E30C76">
      <w:r w:rsidRPr="00E30C76">
        <w:rPr>
          <w:u w:val="single"/>
        </w:rPr>
        <w:t>Courtney Soling Smith</w:t>
      </w:r>
      <w:r>
        <w:t xml:space="preserve"> – New Exhibit and Program Coordinator. </w:t>
      </w:r>
      <w:r w:rsidR="000028B0">
        <w:t xml:space="preserve">Director, Greenbrier Valley Foundation; </w:t>
      </w:r>
      <w:r>
        <w:t xml:space="preserve">Toy store owner, MS Applied History, </w:t>
      </w:r>
      <w:r w:rsidR="000028B0">
        <w:t>Cumberland Valley</w:t>
      </w:r>
      <w:r>
        <w:t xml:space="preserve"> Railroad Museum</w:t>
      </w:r>
    </w:p>
    <w:p w14:paraId="00BF5083" w14:textId="468069B6" w:rsidR="009056C1" w:rsidRDefault="009056C1"/>
    <w:p w14:paraId="0BF4FFF4" w14:textId="510BDF53" w:rsidR="00EE5DD1" w:rsidRDefault="00EE5DD1">
      <w:pPr>
        <w:rPr>
          <w:b/>
          <w:u w:val="single"/>
        </w:rPr>
      </w:pPr>
      <w:r>
        <w:rPr>
          <w:b/>
          <w:u w:val="single"/>
        </w:rPr>
        <w:t>COMMITTEE REPORTS</w:t>
      </w:r>
    </w:p>
    <w:p w14:paraId="476446D5" w14:textId="7A9524CC" w:rsidR="009056C1" w:rsidRPr="00CC46E6" w:rsidRDefault="00EE5DD1">
      <w:pPr>
        <w:rPr>
          <w:b/>
          <w:u w:val="single"/>
        </w:rPr>
      </w:pPr>
      <w:r>
        <w:rPr>
          <w:b/>
          <w:u w:val="single"/>
        </w:rPr>
        <w:t>HR COMMITTEE</w:t>
      </w:r>
      <w:r w:rsidR="000B55FC" w:rsidRPr="00CC46E6">
        <w:rPr>
          <w:b/>
          <w:u w:val="single"/>
        </w:rPr>
        <w:t xml:space="preserve"> REPORT</w:t>
      </w:r>
    </w:p>
    <w:p w14:paraId="0FCB1C3A" w14:textId="37D084CB" w:rsidR="00884DD6" w:rsidRDefault="00884DD6">
      <w:pPr>
        <w:pStyle w:val="ListParagraph"/>
        <w:numPr>
          <w:ilvl w:val="0"/>
          <w:numId w:val="7"/>
        </w:numPr>
      </w:pPr>
      <w:r>
        <w:t>Committee Members: Tonya, Sherry, Ken O, Beverly</w:t>
      </w:r>
    </w:p>
    <w:p w14:paraId="2759418B" w14:textId="382F61B7" w:rsidR="000028B0" w:rsidRPr="00401A79" w:rsidRDefault="000028B0" w:rsidP="00401A79">
      <w:pPr>
        <w:pStyle w:val="ListParagraph"/>
        <w:numPr>
          <w:ilvl w:val="2"/>
          <w:numId w:val="21"/>
        </w:numPr>
        <w:ind w:left="720"/>
        <w:rPr>
          <w:i/>
        </w:rPr>
      </w:pPr>
      <w:r>
        <w:t>Management Services Agreement now in force; once OC and Hillsborough have approved the budgets, can proceed with hiring Site Manager</w:t>
      </w:r>
      <w:r w:rsidR="001F2A15">
        <w:br/>
      </w:r>
      <w:r w:rsidR="001F2A15" w:rsidRPr="00401A79">
        <w:rPr>
          <w:b/>
          <w:bCs/>
        </w:rPr>
        <w:t>ACTION ITEM:</w:t>
      </w:r>
      <w:r w:rsidR="001F2A15">
        <w:t xml:space="preserve"> HR committee to review current applicants and do additional interviews as needed so a recommendation can be made in early July 2020.</w:t>
      </w:r>
    </w:p>
    <w:p w14:paraId="7754624E" w14:textId="3E45D710" w:rsidR="000028B0" w:rsidRPr="00401A79" w:rsidRDefault="001F2A15" w:rsidP="00401A79">
      <w:pPr>
        <w:pStyle w:val="ListParagraph"/>
        <w:numPr>
          <w:ilvl w:val="2"/>
          <w:numId w:val="21"/>
        </w:numPr>
        <w:ind w:left="720"/>
        <w:rPr>
          <w:i/>
        </w:rPr>
      </w:pPr>
      <w:r w:rsidRPr="00401A79">
        <w:rPr>
          <w:b/>
          <w:bCs/>
        </w:rPr>
        <w:t>ACTION ITEM:</w:t>
      </w:r>
      <w:r>
        <w:t xml:space="preserve"> </w:t>
      </w:r>
      <w:r w:rsidR="000028B0">
        <w:t xml:space="preserve">HR committee should work with Courtney to refine her goals incorporating the strategies and objectives and the tasks outlined by the Board. </w:t>
      </w:r>
    </w:p>
    <w:p w14:paraId="5AFF73DA" w14:textId="32C8BD58" w:rsidR="003C29C4" w:rsidRPr="00401A79" w:rsidRDefault="003C29C4" w:rsidP="00401A79">
      <w:pPr>
        <w:pStyle w:val="ListParagraph"/>
        <w:ind w:left="1440"/>
        <w:rPr>
          <w:i/>
        </w:rPr>
      </w:pPr>
    </w:p>
    <w:p w14:paraId="4F87991E" w14:textId="77777777" w:rsidR="005C3864" w:rsidRDefault="005C3864" w:rsidP="005C3864">
      <w:pPr>
        <w:rPr>
          <w:b/>
          <w:u w:val="single"/>
        </w:rPr>
      </w:pPr>
    </w:p>
    <w:p w14:paraId="4D4C1523" w14:textId="3712076C" w:rsidR="005C3864" w:rsidRPr="00CC46E6" w:rsidRDefault="005C3864" w:rsidP="005C3864">
      <w:pPr>
        <w:rPr>
          <w:b/>
          <w:u w:val="single"/>
        </w:rPr>
      </w:pPr>
      <w:r>
        <w:rPr>
          <w:b/>
          <w:u w:val="single"/>
        </w:rPr>
        <w:t>FINANCE COMMITTEE</w:t>
      </w:r>
      <w:r w:rsidRPr="00CC46E6">
        <w:rPr>
          <w:b/>
          <w:u w:val="single"/>
        </w:rPr>
        <w:t xml:space="preserve"> REPORT</w:t>
      </w:r>
    </w:p>
    <w:p w14:paraId="26CC248A" w14:textId="77777777" w:rsidR="00884DD6" w:rsidRDefault="00884DD6" w:rsidP="005C3864">
      <w:pPr>
        <w:pStyle w:val="ListParagraph"/>
        <w:numPr>
          <w:ilvl w:val="0"/>
          <w:numId w:val="7"/>
        </w:numPr>
      </w:pPr>
      <w:r>
        <w:lastRenderedPageBreak/>
        <w:t>Committee Members: Matt, Leo, Sherry</w:t>
      </w:r>
    </w:p>
    <w:p w14:paraId="0EEAB9A0" w14:textId="2510287F" w:rsidR="001F2A15" w:rsidRDefault="005C3864" w:rsidP="00401A79">
      <w:pPr>
        <w:pStyle w:val="ListParagraph"/>
        <w:numPr>
          <w:ilvl w:val="0"/>
          <w:numId w:val="7"/>
        </w:numPr>
      </w:pPr>
      <w:r>
        <w:t>Treasurer’</w:t>
      </w:r>
      <w:r w:rsidR="00402F6E">
        <w:t>s</w:t>
      </w:r>
      <w:r>
        <w:t xml:space="preserve"> report</w:t>
      </w:r>
      <w:r w:rsidR="0015172E">
        <w:t xml:space="preserve"> – good financial position.</w:t>
      </w:r>
      <w:r w:rsidR="001F2A15">
        <w:t xml:space="preserve"> See Treasurer’s report appended to these minutes for details. </w:t>
      </w:r>
    </w:p>
    <w:p w14:paraId="0EB8CF43" w14:textId="0A11B997" w:rsidR="00577CEB" w:rsidRPr="00401A79" w:rsidRDefault="00577CEB" w:rsidP="005C3864">
      <w:pPr>
        <w:pStyle w:val="ListParagraph"/>
        <w:numPr>
          <w:ilvl w:val="0"/>
          <w:numId w:val="7"/>
        </w:numPr>
        <w:rPr>
          <w:strike/>
        </w:rPr>
      </w:pPr>
      <w:r>
        <w:t>No need to transition funds from Vanguard account</w:t>
      </w:r>
      <w:r w:rsidR="00884DD6">
        <w:t xml:space="preserve"> </w:t>
      </w:r>
      <w:proofErr w:type="gramStart"/>
      <w:r w:rsidR="00884DD6">
        <w:t>at this time</w:t>
      </w:r>
      <w:proofErr w:type="gramEnd"/>
      <w:r>
        <w:t xml:space="preserve">.  </w:t>
      </w:r>
    </w:p>
    <w:p w14:paraId="1569FFCC" w14:textId="44DB37FC" w:rsidR="00577CEB" w:rsidRDefault="001F2A15" w:rsidP="005C3864">
      <w:pPr>
        <w:pStyle w:val="ListParagraph"/>
        <w:numPr>
          <w:ilvl w:val="0"/>
          <w:numId w:val="7"/>
        </w:numPr>
      </w:pPr>
      <w:r>
        <w:t>Tourism Board b</w:t>
      </w:r>
      <w:r w:rsidR="00577CEB">
        <w:t xml:space="preserve">udget hearing June 22.  County approved budget last night – should know outside </w:t>
      </w:r>
      <w:r w:rsidR="00884DD6">
        <w:t xml:space="preserve">agencies </w:t>
      </w:r>
      <w:r w:rsidR="00577CEB">
        <w:t>grant status soon.</w:t>
      </w:r>
    </w:p>
    <w:p w14:paraId="7A588756" w14:textId="63FB27C7" w:rsidR="00DC0585" w:rsidRDefault="00DC0585" w:rsidP="00577CEB">
      <w:pPr>
        <w:pStyle w:val="ListParagraph"/>
        <w:numPr>
          <w:ilvl w:val="0"/>
          <w:numId w:val="7"/>
        </w:numPr>
        <w:tabs>
          <w:tab w:val="left" w:pos="1890"/>
        </w:tabs>
      </w:pPr>
      <w:r>
        <w:t>SunTrust changing names</w:t>
      </w:r>
      <w:r w:rsidR="001F2A15">
        <w:t xml:space="preserve"> and ownership</w:t>
      </w:r>
      <w:r>
        <w:t xml:space="preserve"> – </w:t>
      </w:r>
      <w:r w:rsidR="001F2A15">
        <w:t xml:space="preserve">The current branch at S. </w:t>
      </w:r>
      <w:proofErr w:type="spellStart"/>
      <w:r w:rsidR="001F2A15">
        <w:t>Churton</w:t>
      </w:r>
      <w:proofErr w:type="spellEnd"/>
      <w:r w:rsidR="001F2A15">
        <w:t xml:space="preserve"> and Orange Grove Road will become a First Horizon Bank and our account may be rolled over to that bank. Matt suggests that</w:t>
      </w:r>
      <w:r w:rsidR="00CE17CB">
        <w:t xml:space="preserve"> First National Bank may be a better choice for our accounts.  Good record with non profits.  </w:t>
      </w:r>
    </w:p>
    <w:p w14:paraId="703D659A" w14:textId="3531D842" w:rsidR="00CE17CB" w:rsidRPr="003C29C4" w:rsidRDefault="001F2A15" w:rsidP="000F3660">
      <w:pPr>
        <w:pStyle w:val="ListParagraph"/>
        <w:numPr>
          <w:ilvl w:val="1"/>
          <w:numId w:val="7"/>
        </w:numPr>
        <w:tabs>
          <w:tab w:val="left" w:pos="1890"/>
        </w:tabs>
        <w:ind w:left="720"/>
        <w:rPr>
          <w:i/>
        </w:rPr>
      </w:pPr>
      <w:r w:rsidRPr="00401A79">
        <w:rPr>
          <w:b/>
          <w:bCs/>
        </w:rPr>
        <w:t>ACTION ITEM</w:t>
      </w:r>
      <w:r>
        <w:t xml:space="preserve">: Change to our accounts (regardless of what we do) will occur in mid-July. </w:t>
      </w:r>
      <w:r w:rsidR="00CE17CB">
        <w:t xml:space="preserve">  </w:t>
      </w:r>
      <w:r w:rsidR="00CE17CB" w:rsidRPr="003C29C4">
        <w:rPr>
          <w:i/>
        </w:rPr>
        <w:t>Matt will look at First Horizon, SunTrust and First National</w:t>
      </w:r>
      <w:r>
        <w:rPr>
          <w:i/>
        </w:rPr>
        <w:t xml:space="preserve"> and recommend a solution for the Museum account.</w:t>
      </w:r>
    </w:p>
    <w:p w14:paraId="176315E6" w14:textId="77777777" w:rsidR="00707E58" w:rsidRDefault="00707E58" w:rsidP="00707E58">
      <w:pPr>
        <w:pStyle w:val="ListParagraph"/>
        <w:tabs>
          <w:tab w:val="left" w:pos="1890"/>
        </w:tabs>
        <w:ind w:left="1440"/>
      </w:pPr>
    </w:p>
    <w:p w14:paraId="5CA82B52" w14:textId="6F9A14EB" w:rsidR="00707E58" w:rsidRDefault="00707E58" w:rsidP="00707E58">
      <w:pPr>
        <w:tabs>
          <w:tab w:val="left" w:pos="1890"/>
        </w:tabs>
        <w:rPr>
          <w:b/>
          <w:u w:val="single"/>
        </w:rPr>
      </w:pPr>
      <w:r w:rsidRPr="00707E58">
        <w:rPr>
          <w:b/>
          <w:u w:val="single"/>
        </w:rPr>
        <w:t xml:space="preserve">FUNDRAISING </w:t>
      </w:r>
      <w:r w:rsidR="001F2A15">
        <w:rPr>
          <w:b/>
          <w:u w:val="single"/>
        </w:rPr>
        <w:t>SUB</w:t>
      </w:r>
      <w:r w:rsidRPr="00707E58">
        <w:rPr>
          <w:b/>
          <w:u w:val="single"/>
        </w:rPr>
        <w:t>COMMITTEE</w:t>
      </w:r>
    </w:p>
    <w:p w14:paraId="29A22A12" w14:textId="4F970314" w:rsidR="001F2A15" w:rsidRDefault="001F2A15" w:rsidP="00401A79">
      <w:pPr>
        <w:pStyle w:val="ListParagraph"/>
        <w:numPr>
          <w:ilvl w:val="0"/>
          <w:numId w:val="22"/>
        </w:numPr>
        <w:tabs>
          <w:tab w:val="left" w:pos="1890"/>
        </w:tabs>
        <w:ind w:left="720"/>
      </w:pPr>
      <w:r>
        <w:t xml:space="preserve">Committee members: Matt, Sherry, Courtney, Sarah, Beverly, Leo – will put out notice to see if others want to be involved (all members will be involved in fundraising in some way) </w:t>
      </w:r>
    </w:p>
    <w:p w14:paraId="4F4BE9C7" w14:textId="25520396" w:rsidR="00707E58" w:rsidRDefault="001F2A15" w:rsidP="00401A79">
      <w:pPr>
        <w:pStyle w:val="ListParagraph"/>
        <w:numPr>
          <w:ilvl w:val="0"/>
          <w:numId w:val="7"/>
        </w:numPr>
        <w:tabs>
          <w:tab w:val="left" w:pos="1890"/>
        </w:tabs>
      </w:pPr>
      <w:r w:rsidRPr="00401A79">
        <w:rPr>
          <w:b/>
          <w:bCs/>
        </w:rPr>
        <w:t>ACTION ITEM</w:t>
      </w:r>
      <w:r>
        <w:t xml:space="preserve">: </w:t>
      </w:r>
      <w:r w:rsidR="00A56F43">
        <w:t>Need to develop a plan for vi</w:t>
      </w:r>
      <w:r w:rsidR="00707E58" w:rsidRPr="00707E58">
        <w:t>rtual and in person committee</w:t>
      </w:r>
      <w:r w:rsidR="000F3660">
        <w:t>, including talking with Ken Strayhorn about holding some type of fundraiser at his farm, if he is willing (</w:t>
      </w:r>
      <w:r w:rsidR="000F3660" w:rsidRPr="000F3660">
        <w:t>Courtney brought idea forward for drive-in movie.  May be able to partner with local farm.</w:t>
      </w:r>
      <w:r w:rsidR="000F3660">
        <w:t>)</w:t>
      </w:r>
      <w:r w:rsidR="000F3660" w:rsidRPr="000F3660">
        <w:t xml:space="preserve">  </w:t>
      </w:r>
    </w:p>
    <w:p w14:paraId="074ADE4F" w14:textId="5CD7F171" w:rsidR="00707E58" w:rsidRDefault="001F2A15" w:rsidP="00401A79">
      <w:pPr>
        <w:pStyle w:val="ListParagraph"/>
        <w:numPr>
          <w:ilvl w:val="0"/>
          <w:numId w:val="7"/>
        </w:numPr>
        <w:tabs>
          <w:tab w:val="left" w:pos="1890"/>
        </w:tabs>
      </w:pPr>
      <w:r w:rsidRPr="00401A79">
        <w:rPr>
          <w:b/>
          <w:bCs/>
        </w:rPr>
        <w:t>ACTION ITEM</w:t>
      </w:r>
      <w:r>
        <w:t>: Sherry will schedule a sub</w:t>
      </w:r>
      <w:r w:rsidR="00707E58">
        <w:t>committee meeting in two weeks (end June, early July)</w:t>
      </w:r>
      <w:r w:rsidR="003C29C4">
        <w:t xml:space="preserve"> </w:t>
      </w:r>
    </w:p>
    <w:p w14:paraId="5F36E456" w14:textId="77777777" w:rsidR="00CA4AAA" w:rsidRDefault="00CA4AAA" w:rsidP="00CA4AAA">
      <w:pPr>
        <w:pStyle w:val="ListParagraph"/>
      </w:pPr>
    </w:p>
    <w:p w14:paraId="14410382" w14:textId="2EDB2B24" w:rsidR="00CA4AAA" w:rsidRPr="00CC46E6" w:rsidRDefault="00CA4AAA" w:rsidP="00CA4AAA">
      <w:pPr>
        <w:rPr>
          <w:b/>
          <w:u w:val="single"/>
        </w:rPr>
      </w:pPr>
      <w:r>
        <w:rPr>
          <w:b/>
          <w:u w:val="single"/>
        </w:rPr>
        <w:t>EXHIBIT/COLLECTIONS COMMITTEE</w:t>
      </w:r>
      <w:r w:rsidRPr="00CC46E6">
        <w:rPr>
          <w:b/>
          <w:u w:val="single"/>
        </w:rPr>
        <w:t xml:space="preserve"> REPORT</w:t>
      </w:r>
    </w:p>
    <w:p w14:paraId="23277584" w14:textId="728A5650" w:rsidR="000F3660" w:rsidRDefault="000F3660" w:rsidP="000F3660">
      <w:pPr>
        <w:pStyle w:val="ListParagraph"/>
        <w:numPr>
          <w:ilvl w:val="0"/>
          <w:numId w:val="7"/>
        </w:numPr>
      </w:pPr>
      <w:r>
        <w:t xml:space="preserve">Committee members are </w:t>
      </w:r>
      <w:r>
        <w:t xml:space="preserve">Beverly, Pip, Leo, Ken </w:t>
      </w:r>
      <w:proofErr w:type="spellStart"/>
      <w:r>
        <w:t>Ostrand</w:t>
      </w:r>
      <w:proofErr w:type="spellEnd"/>
      <w:r>
        <w:t>, and Tonya</w:t>
      </w:r>
    </w:p>
    <w:p w14:paraId="5103F2A2" w14:textId="47FD3EEC" w:rsidR="00CA4AAA" w:rsidRDefault="000F3660" w:rsidP="00CA4AAA">
      <w:pPr>
        <w:pStyle w:val="ListParagraph"/>
        <w:numPr>
          <w:ilvl w:val="0"/>
          <w:numId w:val="7"/>
        </w:numPr>
      </w:pPr>
      <w:r>
        <w:t xml:space="preserve">Pip reported that the committee met and agreed it was </w:t>
      </w:r>
      <w:r w:rsidR="00A56F43">
        <w:t xml:space="preserve">not worth the effort to change </w:t>
      </w:r>
      <w:r w:rsidR="00884DD6">
        <w:t xml:space="preserve">the </w:t>
      </w:r>
      <w:proofErr w:type="gramStart"/>
      <w:r w:rsidR="00884DD6">
        <w:t>Let’s</w:t>
      </w:r>
      <w:proofErr w:type="gramEnd"/>
      <w:r w:rsidR="00884DD6">
        <w:t xml:space="preserve"> Play </w:t>
      </w:r>
      <w:r w:rsidR="00A56F43">
        <w:t>exhibit</w:t>
      </w:r>
      <w:r w:rsidR="00D55A7A">
        <w:t xml:space="preserve"> a lot</w:t>
      </w:r>
      <w:r w:rsidR="00A56F43">
        <w:t>.  Add some items.  Add lights to cases.</w:t>
      </w:r>
    </w:p>
    <w:p w14:paraId="344A11C2" w14:textId="19E59A15" w:rsidR="00D55A7A" w:rsidRDefault="00D55A7A" w:rsidP="00CA4AAA">
      <w:pPr>
        <w:pStyle w:val="ListParagraph"/>
        <w:numPr>
          <w:ilvl w:val="0"/>
          <w:numId w:val="7"/>
        </w:numPr>
      </w:pPr>
      <w:r>
        <w:t>Focus on Native American exhibit (uncertain opening date and uncertain exhibit start date)</w:t>
      </w:r>
    </w:p>
    <w:p w14:paraId="0717C6F6" w14:textId="2E9DEAB4" w:rsidR="00D55A7A" w:rsidRDefault="00D55A7A" w:rsidP="00CA4AAA">
      <w:pPr>
        <w:pStyle w:val="ListParagraph"/>
        <w:numPr>
          <w:ilvl w:val="0"/>
          <w:numId w:val="7"/>
        </w:numPr>
      </w:pPr>
      <w:r>
        <w:t>LED lights in cases</w:t>
      </w:r>
    </w:p>
    <w:p w14:paraId="363872EE" w14:textId="2D356C72" w:rsidR="00D55A7A" w:rsidRDefault="00D55A7A" w:rsidP="00CA4AAA">
      <w:pPr>
        <w:pStyle w:val="ListParagraph"/>
        <w:numPr>
          <w:ilvl w:val="0"/>
          <w:numId w:val="7"/>
        </w:numPr>
      </w:pPr>
      <w:r>
        <w:t xml:space="preserve">Needs more ambient light.  Floor lights.  Ideal would be installation of track lights, but we can’t do that yet.  </w:t>
      </w:r>
      <w:r w:rsidR="000F3660">
        <w:t>$500 was suggested costs for lights.</w:t>
      </w:r>
    </w:p>
    <w:p w14:paraId="7B41D7D9" w14:textId="5D9596D4" w:rsidR="00D55A7A" w:rsidRDefault="00D55A7A" w:rsidP="00CA4AAA">
      <w:pPr>
        <w:pStyle w:val="ListParagraph"/>
        <w:numPr>
          <w:ilvl w:val="0"/>
          <w:numId w:val="7"/>
        </w:numPr>
      </w:pPr>
      <w:r>
        <w:t xml:space="preserve">Building needs AC unit filters to be replaced. </w:t>
      </w:r>
      <w:r w:rsidR="000F3660">
        <w:br/>
      </w:r>
      <w:r w:rsidR="000F3660" w:rsidRPr="00401A79">
        <w:rPr>
          <w:b/>
          <w:bCs/>
        </w:rPr>
        <w:t>ACTION ITEM</w:t>
      </w:r>
      <w:r w:rsidR="000F3660">
        <w:t xml:space="preserve">: </w:t>
      </w:r>
      <w:r>
        <w:t xml:space="preserve">Sherry </w:t>
      </w:r>
      <w:r w:rsidR="000F3660">
        <w:t xml:space="preserve">to contact </w:t>
      </w:r>
      <w:r>
        <w:t xml:space="preserve">Ken Hines about AC filters </w:t>
      </w:r>
    </w:p>
    <w:p w14:paraId="1521802A" w14:textId="758E2601" w:rsidR="000E0806" w:rsidRDefault="000F3660" w:rsidP="00CA4AAA">
      <w:pPr>
        <w:pStyle w:val="ListParagraph"/>
        <w:numPr>
          <w:ilvl w:val="0"/>
          <w:numId w:val="7"/>
        </w:numPr>
      </w:pPr>
      <w:r>
        <w:t xml:space="preserve">Collections Inventory: </w:t>
      </w:r>
      <w:r w:rsidR="00CA4AAA">
        <w:t xml:space="preserve">Carrie Currie has unfortunately, and severely, broken her leg.  Surgery last week will require her to stay off her feet for two months.  Much of the upcoming contract scope is doable online.  </w:t>
      </w:r>
    </w:p>
    <w:p w14:paraId="6954F756" w14:textId="71813D4D" w:rsidR="000F3660" w:rsidRDefault="000F3660" w:rsidP="00CA4AAA">
      <w:pPr>
        <w:pStyle w:val="ListParagraph"/>
        <w:numPr>
          <w:ilvl w:val="0"/>
          <w:numId w:val="7"/>
        </w:numPr>
      </w:pPr>
      <w:r>
        <w:t>Next Committee meeting: 6/16, 4 p.m.</w:t>
      </w:r>
    </w:p>
    <w:p w14:paraId="4DBC7ACA" w14:textId="52BF68D4" w:rsidR="009056C1" w:rsidRDefault="009056C1"/>
    <w:p w14:paraId="142577DE" w14:textId="0D2E1290" w:rsidR="009056C1" w:rsidRPr="00CC46E6" w:rsidRDefault="00CA4AAA">
      <w:pPr>
        <w:rPr>
          <w:b/>
          <w:u w:val="single"/>
        </w:rPr>
      </w:pPr>
      <w:r>
        <w:rPr>
          <w:b/>
          <w:u w:val="single"/>
        </w:rPr>
        <w:t>OLD BUSINESS</w:t>
      </w:r>
    </w:p>
    <w:p w14:paraId="59FED6C6" w14:textId="25406173" w:rsidR="000B55FC" w:rsidRDefault="000E0806" w:rsidP="00401A79">
      <w:pPr>
        <w:pStyle w:val="ListParagraph"/>
        <w:numPr>
          <w:ilvl w:val="0"/>
          <w:numId w:val="23"/>
        </w:numPr>
      </w:pPr>
      <w:r>
        <w:t>Election of Officers</w:t>
      </w:r>
      <w:r w:rsidR="000F3660">
        <w:t xml:space="preserve">: Pip, as chair of Nominating Committee, moved </w:t>
      </w:r>
      <w:r w:rsidR="000B3632">
        <w:t>to keep current slate of officers.  Beverly seconded.  Unanimous approval of officers.</w:t>
      </w:r>
    </w:p>
    <w:p w14:paraId="78E7D448" w14:textId="77EE6973" w:rsidR="000B3632" w:rsidRDefault="000B3632" w:rsidP="000F3660">
      <w:pPr>
        <w:pStyle w:val="ListParagraph"/>
        <w:numPr>
          <w:ilvl w:val="0"/>
          <w:numId w:val="23"/>
        </w:numPr>
      </w:pPr>
      <w:r>
        <w:t>Tourism Board</w:t>
      </w:r>
      <w:r w:rsidR="000F3660">
        <w:t xml:space="preserve">: </w:t>
      </w:r>
      <w:r>
        <w:t xml:space="preserve"> 5:30</w:t>
      </w:r>
      <w:r w:rsidR="00884DD6">
        <w:t xml:space="preserve"> </w:t>
      </w:r>
      <w:r>
        <w:t>pm, June 22.  Budget approval at that time</w:t>
      </w:r>
      <w:r w:rsidR="000F3660">
        <w:t>; then to full Town Board for final adoption on June 29</w:t>
      </w:r>
      <w:r>
        <w:t>.  OCHM will have to present 3-4Q update</w:t>
      </w:r>
      <w:r w:rsidR="000F3660">
        <w:t xml:space="preserve"> in August</w:t>
      </w:r>
      <w:r>
        <w:t xml:space="preserve">.  Sherry will </w:t>
      </w:r>
      <w:r w:rsidR="000F3660">
        <w:t xml:space="preserve">draft; all </w:t>
      </w:r>
      <w:r>
        <w:t>Board members invited to present</w:t>
      </w:r>
      <w:r w:rsidR="000F3660">
        <w:t xml:space="preserve"> or attend as “show of support.”</w:t>
      </w:r>
    </w:p>
    <w:p w14:paraId="3768B8A6" w14:textId="77777777" w:rsidR="00884DD6" w:rsidRDefault="00884DD6" w:rsidP="00401A79">
      <w:pPr>
        <w:pStyle w:val="ListParagraph"/>
      </w:pPr>
    </w:p>
    <w:p w14:paraId="73DC6F00" w14:textId="77777777" w:rsidR="00401A79" w:rsidRDefault="00401A79" w:rsidP="00CA4AAA">
      <w:pPr>
        <w:rPr>
          <w:b/>
          <w:u w:val="single"/>
        </w:rPr>
      </w:pPr>
    </w:p>
    <w:p w14:paraId="31E287CC" w14:textId="10504E67" w:rsidR="00CA4AAA" w:rsidRPr="00CC46E6" w:rsidRDefault="00CA4AAA" w:rsidP="00CA4AAA">
      <w:pPr>
        <w:rPr>
          <w:b/>
          <w:u w:val="single"/>
        </w:rPr>
      </w:pPr>
      <w:r>
        <w:rPr>
          <w:b/>
          <w:u w:val="single"/>
        </w:rPr>
        <w:t>NEW BUSINESS</w:t>
      </w:r>
    </w:p>
    <w:p w14:paraId="5A807453" w14:textId="7008DDE9" w:rsidR="00CA4AAA" w:rsidRDefault="000B3632" w:rsidP="00401A79">
      <w:pPr>
        <w:pStyle w:val="ListParagraph"/>
        <w:numPr>
          <w:ilvl w:val="0"/>
          <w:numId w:val="24"/>
        </w:numPr>
      </w:pPr>
      <w:r>
        <w:lastRenderedPageBreak/>
        <w:t>Alliance Statement on George Floyd death and aftermath</w:t>
      </w:r>
      <w:r w:rsidR="000F3660">
        <w:t>; after circulating the statement and getting approval from 7 Board Members (1 abstention), Sherry posted it to the OCHM Facebook page</w:t>
      </w:r>
    </w:p>
    <w:p w14:paraId="11E3AE36" w14:textId="77777777" w:rsidR="000B3632" w:rsidRDefault="000B3632" w:rsidP="00742112"/>
    <w:p w14:paraId="22143097" w14:textId="47DAA8A6" w:rsidR="000B55FC" w:rsidRDefault="000B3632" w:rsidP="00401A79">
      <w:pPr>
        <w:pStyle w:val="ListParagraph"/>
        <w:numPr>
          <w:ilvl w:val="0"/>
          <w:numId w:val="24"/>
        </w:numPr>
      </w:pPr>
      <w:r>
        <w:t>Change to website URL &amp; Next steps</w:t>
      </w:r>
    </w:p>
    <w:p w14:paraId="33292D89" w14:textId="4336111F" w:rsidR="000B3632" w:rsidRDefault="000F3660" w:rsidP="00401A79">
      <w:pPr>
        <w:pStyle w:val="ListParagraph"/>
        <w:numPr>
          <w:ilvl w:val="0"/>
          <w:numId w:val="16"/>
        </w:numPr>
        <w:ind w:left="1080"/>
      </w:pPr>
      <w:r>
        <w:t>B</w:t>
      </w:r>
      <w:r w:rsidR="000B3632">
        <w:t>uilding website from scratch</w:t>
      </w:r>
    </w:p>
    <w:p w14:paraId="7CC2B372" w14:textId="0B4CCD8A" w:rsidR="000B3632" w:rsidRDefault="000B3632" w:rsidP="00401A79">
      <w:pPr>
        <w:pStyle w:val="ListParagraph"/>
        <w:numPr>
          <w:ilvl w:val="0"/>
          <w:numId w:val="16"/>
        </w:numPr>
        <w:ind w:left="1080"/>
      </w:pPr>
      <w:r>
        <w:t>Courtney working with Cole (at Alliance) to build website</w:t>
      </w:r>
    </w:p>
    <w:p w14:paraId="7736C5BD" w14:textId="37F9DD71" w:rsidR="000B3632" w:rsidRDefault="000B3632" w:rsidP="00401A79">
      <w:pPr>
        <w:pStyle w:val="ListParagraph"/>
        <w:numPr>
          <w:ilvl w:val="0"/>
          <w:numId w:val="16"/>
        </w:numPr>
        <w:ind w:left="1080"/>
      </w:pPr>
      <w:r>
        <w:t>Leveraging materials in museum to add to website</w:t>
      </w:r>
    </w:p>
    <w:p w14:paraId="7331D6CE" w14:textId="6AA4B7D4" w:rsidR="00B02DCE" w:rsidRDefault="000F3660" w:rsidP="00401A79">
      <w:pPr>
        <w:pStyle w:val="ListParagraph"/>
        <w:numPr>
          <w:ilvl w:val="0"/>
          <w:numId w:val="16"/>
        </w:numPr>
        <w:ind w:left="1080"/>
      </w:pPr>
      <w:r w:rsidRPr="00401A79">
        <w:rPr>
          <w:b/>
          <w:bCs/>
        </w:rPr>
        <w:t>ACTION ITEM</w:t>
      </w:r>
      <w:r>
        <w:t>: Matt to purchase</w:t>
      </w:r>
      <w:r w:rsidR="00B02DCE">
        <w:t xml:space="preserve"> website OrangeHistoryNC.org, .net, &amp; .com –this evening</w:t>
      </w:r>
    </w:p>
    <w:p w14:paraId="3888E2A5" w14:textId="7B2002E3" w:rsidR="00B02DCE" w:rsidRDefault="000F3660" w:rsidP="00401A79">
      <w:pPr>
        <w:pStyle w:val="ListParagraph"/>
        <w:numPr>
          <w:ilvl w:val="0"/>
          <w:numId w:val="16"/>
        </w:numPr>
        <w:ind w:left="1080"/>
      </w:pPr>
      <w:r>
        <w:t>Website will have p</w:t>
      </w:r>
      <w:r w:rsidR="00B02DCE">
        <w:t>assword</w:t>
      </w:r>
      <w:r>
        <w:t>-</w:t>
      </w:r>
      <w:r w:rsidR="00B02DCE">
        <w:t>protected area</w:t>
      </w:r>
      <w:r>
        <w:t>s</w:t>
      </w:r>
      <w:r w:rsidR="00B02DCE">
        <w:t xml:space="preserve"> for Board and for “friends”</w:t>
      </w:r>
    </w:p>
    <w:p w14:paraId="792D7B64" w14:textId="740AC464" w:rsidR="00B02DCE" w:rsidRDefault="00B02DCE" w:rsidP="00B02DCE">
      <w:pPr>
        <w:pStyle w:val="ListParagraph"/>
        <w:numPr>
          <w:ilvl w:val="1"/>
          <w:numId w:val="16"/>
        </w:numPr>
      </w:pPr>
      <w:r>
        <w:t>Board are</w:t>
      </w:r>
      <w:r w:rsidR="000F3660">
        <w:t>a</w:t>
      </w:r>
      <w:r>
        <w:t xml:space="preserve"> to include agendas, HR policy, Employee Handbook</w:t>
      </w:r>
      <w:r w:rsidR="000F3660">
        <w:t>, insurance, etc.</w:t>
      </w:r>
    </w:p>
    <w:p w14:paraId="558DE33A" w14:textId="77777777" w:rsidR="00B02DCE" w:rsidRDefault="00B02DCE" w:rsidP="00B02DCE">
      <w:pPr>
        <w:pStyle w:val="ListParagraph"/>
        <w:ind w:left="1440"/>
      </w:pPr>
    </w:p>
    <w:p w14:paraId="60E3AC47" w14:textId="078A0927" w:rsidR="00B02DCE" w:rsidRDefault="00B02DCE" w:rsidP="00401A79">
      <w:pPr>
        <w:pStyle w:val="ListParagraph"/>
        <w:numPr>
          <w:ilvl w:val="0"/>
          <w:numId w:val="24"/>
        </w:numPr>
      </w:pPr>
      <w:r>
        <w:t>Museum Re-Opening</w:t>
      </w:r>
    </w:p>
    <w:p w14:paraId="298AAB4E" w14:textId="5BF8B417" w:rsidR="000B3632" w:rsidRDefault="00B02DCE" w:rsidP="00884DD6">
      <w:pPr>
        <w:pStyle w:val="ListParagraph"/>
        <w:numPr>
          <w:ilvl w:val="0"/>
          <w:numId w:val="17"/>
        </w:numPr>
        <w:ind w:left="1080"/>
      </w:pPr>
      <w:r>
        <w:t xml:space="preserve">Orange County to require masks through August 31. </w:t>
      </w:r>
    </w:p>
    <w:p w14:paraId="087DFE5E" w14:textId="0B948681" w:rsidR="00B02DCE" w:rsidRDefault="00B02DCE" w:rsidP="00884DD6">
      <w:pPr>
        <w:pStyle w:val="ListParagraph"/>
        <w:numPr>
          <w:ilvl w:val="0"/>
          <w:numId w:val="17"/>
        </w:numPr>
        <w:tabs>
          <w:tab w:val="left" w:pos="1350"/>
        </w:tabs>
        <w:ind w:left="1080"/>
      </w:pPr>
      <w:r>
        <w:t>Masks required only if cannot “social distance”</w:t>
      </w:r>
    </w:p>
    <w:p w14:paraId="6F21BD28" w14:textId="161BC8C9" w:rsidR="00B02DCE" w:rsidRDefault="00B02DCE" w:rsidP="00401A79">
      <w:pPr>
        <w:pStyle w:val="ListParagraph"/>
        <w:numPr>
          <w:ilvl w:val="0"/>
          <w:numId w:val="17"/>
        </w:numPr>
        <w:tabs>
          <w:tab w:val="left" w:pos="1350"/>
        </w:tabs>
        <w:ind w:left="1080"/>
      </w:pPr>
      <w:r>
        <w:t xml:space="preserve">June 26 decision date for “Stage 3”.  Guessing that </w:t>
      </w:r>
      <w:r w:rsidR="00884DD6">
        <w:t>S</w:t>
      </w:r>
      <w:r>
        <w:t>tage</w:t>
      </w:r>
      <w:r w:rsidR="00884DD6">
        <w:t xml:space="preserve"> </w:t>
      </w:r>
      <w:r>
        <w:t>3 will be delayed beyond June 26</w:t>
      </w:r>
    </w:p>
    <w:p w14:paraId="03FE55B0" w14:textId="50642E90" w:rsidR="00B02DCE" w:rsidRDefault="00B02DCE" w:rsidP="00401A79">
      <w:pPr>
        <w:pStyle w:val="ListParagraph"/>
        <w:numPr>
          <w:ilvl w:val="0"/>
          <w:numId w:val="17"/>
        </w:numPr>
        <w:tabs>
          <w:tab w:val="left" w:pos="1350"/>
        </w:tabs>
        <w:ind w:left="1080"/>
      </w:pPr>
      <w:r>
        <w:t>Courtney and Sarah working on opening</w:t>
      </w:r>
      <w:r w:rsidR="000F3660">
        <w:t xml:space="preserve"> so that Visitors Center and Museum have similar </w:t>
      </w:r>
      <w:proofErr w:type="gramStart"/>
      <w:r w:rsidR="000F3660">
        <w:t>approaches;</w:t>
      </w:r>
      <w:proofErr w:type="gramEnd"/>
      <w:r w:rsidR="000F3660">
        <w:t xml:space="preserve"> requirements</w:t>
      </w:r>
    </w:p>
    <w:p w14:paraId="15E8EB53" w14:textId="42F2867C" w:rsidR="00B02DCE" w:rsidRDefault="00884DD6" w:rsidP="00401A79">
      <w:pPr>
        <w:pStyle w:val="ListParagraph"/>
        <w:numPr>
          <w:ilvl w:val="0"/>
          <w:numId w:val="17"/>
        </w:numPr>
        <w:tabs>
          <w:tab w:val="left" w:pos="1350"/>
        </w:tabs>
        <w:ind w:left="1080"/>
      </w:pPr>
      <w:r>
        <w:t xml:space="preserve">Sarah reported that on </w:t>
      </w:r>
      <w:r w:rsidR="00B02DCE">
        <w:t>June 29</w:t>
      </w:r>
      <w:r>
        <w:t>,</w:t>
      </w:r>
      <w:r w:rsidR="00B02DCE">
        <w:t xml:space="preserve"> Visitors Center </w:t>
      </w:r>
      <w:r>
        <w:t>will open</w:t>
      </w:r>
      <w:r w:rsidR="00B02DCE">
        <w:t xml:space="preserve"> (Cautious opening).  Staff in building (2 at a time).  Requiring all who enter to wear a mask.  “Pods” </w:t>
      </w:r>
      <w:r w:rsidR="00275566">
        <w:t xml:space="preserve">(groups of people who are clearly together) </w:t>
      </w:r>
      <w:r w:rsidR="00B02DCE">
        <w:t>will be allowed to in through single entrance.  Second pod to be allowed entry once the first pod enters the back room.  Curbsi</w:t>
      </w:r>
      <w:r w:rsidR="00742112">
        <w:t>d</w:t>
      </w:r>
      <w:r w:rsidR="00B02DCE">
        <w:t>e pickup for gift shop purchases</w:t>
      </w:r>
      <w:r>
        <w:t>.</w:t>
      </w:r>
    </w:p>
    <w:p w14:paraId="05556F0A" w14:textId="77777777" w:rsidR="00884DD6" w:rsidRDefault="00884DD6" w:rsidP="000F3660">
      <w:pPr>
        <w:pStyle w:val="ListParagraph"/>
        <w:numPr>
          <w:ilvl w:val="0"/>
          <w:numId w:val="18"/>
        </w:numPr>
        <w:tabs>
          <w:tab w:val="left" w:pos="1350"/>
        </w:tabs>
        <w:ind w:left="1080"/>
      </w:pPr>
      <w:r>
        <w:t>Courtney reported:</w:t>
      </w:r>
    </w:p>
    <w:p w14:paraId="0BDD8E11" w14:textId="3669AC18" w:rsidR="00742112" w:rsidRDefault="00742112" w:rsidP="00401A79">
      <w:pPr>
        <w:pStyle w:val="ListParagraph"/>
        <w:numPr>
          <w:ilvl w:val="1"/>
          <w:numId w:val="18"/>
        </w:numPr>
        <w:tabs>
          <w:tab w:val="left" w:pos="1350"/>
        </w:tabs>
      </w:pPr>
      <w:r>
        <w:t>Museum –</w:t>
      </w:r>
      <w:r w:rsidR="00884DD6">
        <w:t xml:space="preserve"> all </w:t>
      </w:r>
      <w:r>
        <w:t>“hands</w:t>
      </w:r>
      <w:r w:rsidR="00275566">
        <w:t>-</w:t>
      </w:r>
      <w:r>
        <w:t>on material” moved upstairs</w:t>
      </w:r>
    </w:p>
    <w:p w14:paraId="7BA116E6" w14:textId="73DFBE29" w:rsidR="00742112" w:rsidRDefault="00742112" w:rsidP="00401A79">
      <w:pPr>
        <w:pStyle w:val="ListParagraph"/>
        <w:numPr>
          <w:ilvl w:val="1"/>
          <w:numId w:val="18"/>
        </w:numPr>
        <w:tabs>
          <w:tab w:val="left" w:pos="1350"/>
        </w:tabs>
      </w:pPr>
      <w:r>
        <w:t>Signage created for door and website</w:t>
      </w:r>
    </w:p>
    <w:p w14:paraId="2570CFC7" w14:textId="58E37F53" w:rsidR="00742112" w:rsidRDefault="00742112" w:rsidP="00401A79">
      <w:pPr>
        <w:pStyle w:val="ListParagraph"/>
        <w:numPr>
          <w:ilvl w:val="1"/>
          <w:numId w:val="18"/>
        </w:numPr>
        <w:tabs>
          <w:tab w:val="left" w:pos="1350"/>
        </w:tabs>
      </w:pPr>
      <w:r>
        <w:t>Courtney attended Museum reopening strategy webinar and is including some pointers from that webinar.  Allow in single “pod”.</w:t>
      </w:r>
    </w:p>
    <w:p w14:paraId="6715AD99" w14:textId="0932B770" w:rsidR="00462815" w:rsidRDefault="00462815" w:rsidP="00401A79">
      <w:pPr>
        <w:pStyle w:val="ListParagraph"/>
        <w:numPr>
          <w:ilvl w:val="1"/>
          <w:numId w:val="18"/>
        </w:numPr>
        <w:tabs>
          <w:tab w:val="left" w:pos="1350"/>
        </w:tabs>
      </w:pPr>
      <w:r>
        <w:t>Courtney will ensure after reopening that CDC cleaning guidelines will be followed</w:t>
      </w:r>
    </w:p>
    <w:p w14:paraId="5D43B2E4" w14:textId="08575559" w:rsidR="00462815" w:rsidRDefault="00462815" w:rsidP="00401A79">
      <w:pPr>
        <w:pStyle w:val="ListParagraph"/>
        <w:numPr>
          <w:ilvl w:val="1"/>
          <w:numId w:val="18"/>
        </w:numPr>
        <w:tabs>
          <w:tab w:val="left" w:pos="1350"/>
        </w:tabs>
      </w:pPr>
      <w:r>
        <w:t>Leo proposes that we may follow community trends on opening days/times</w:t>
      </w:r>
    </w:p>
    <w:p w14:paraId="2A187DED" w14:textId="77777777" w:rsidR="00402F6E" w:rsidRDefault="00402F6E"/>
    <w:p w14:paraId="28E1F368" w14:textId="6FCC8052" w:rsidR="00402F6E" w:rsidRDefault="00742112" w:rsidP="00401A79">
      <w:pPr>
        <w:pStyle w:val="ListParagraph"/>
        <w:numPr>
          <w:ilvl w:val="0"/>
          <w:numId w:val="24"/>
        </w:numPr>
      </w:pPr>
      <w:r>
        <w:t xml:space="preserve">Soliciting </w:t>
      </w:r>
      <w:r w:rsidR="00462815">
        <w:t>N</w:t>
      </w:r>
      <w:r>
        <w:t>ew Board Members</w:t>
      </w:r>
    </w:p>
    <w:p w14:paraId="1363ABB9" w14:textId="3010A526" w:rsidR="00462815" w:rsidRDefault="00462815" w:rsidP="00401A79">
      <w:pPr>
        <w:pStyle w:val="ListParagraph"/>
        <w:numPr>
          <w:ilvl w:val="0"/>
          <w:numId w:val="19"/>
        </w:numPr>
        <w:ind w:left="1080"/>
      </w:pPr>
      <w:r>
        <w:t>Define Board Member roles and responsibilities.  Only after that do we solicit new Board Members</w:t>
      </w:r>
    </w:p>
    <w:p w14:paraId="5DB41223" w14:textId="329135C3" w:rsidR="00275566" w:rsidRDefault="00462815" w:rsidP="00884DD6">
      <w:pPr>
        <w:pStyle w:val="ListParagraph"/>
        <w:numPr>
          <w:ilvl w:val="0"/>
          <w:numId w:val="19"/>
        </w:numPr>
        <w:ind w:left="1080"/>
      </w:pPr>
      <w:r>
        <w:t>Make sure Board is representative of Orange County</w:t>
      </w:r>
      <w:r w:rsidR="00275566">
        <w:t>; g</w:t>
      </w:r>
      <w:r>
        <w:t>o</w:t>
      </w:r>
      <w:r w:rsidR="001B3B62">
        <w:t xml:space="preserve"> to other OC commu</w:t>
      </w:r>
      <w:r>
        <w:t>nities</w:t>
      </w:r>
      <w:r w:rsidR="00275566">
        <w:t>; s</w:t>
      </w:r>
      <w:r w:rsidR="001B3B62">
        <w:t>olicit people we know</w:t>
      </w:r>
    </w:p>
    <w:p w14:paraId="08FAD26C" w14:textId="100D39A3" w:rsidR="00884DD6" w:rsidRDefault="001B3B62" w:rsidP="00884DD6">
      <w:pPr>
        <w:pStyle w:val="ListParagraph"/>
        <w:numPr>
          <w:ilvl w:val="0"/>
          <w:numId w:val="19"/>
        </w:numPr>
        <w:ind w:left="1080"/>
      </w:pPr>
      <w:r>
        <w:t>Courtney will supply info</w:t>
      </w:r>
      <w:r w:rsidR="00275566">
        <w:t xml:space="preserve"> about Boards</w:t>
      </w:r>
      <w:r>
        <w:t xml:space="preserve"> from her prior Foundation experience</w:t>
      </w:r>
    </w:p>
    <w:p w14:paraId="3253097D" w14:textId="34E67A9E" w:rsidR="00884DD6" w:rsidRDefault="00884DD6" w:rsidP="00401A79">
      <w:pPr>
        <w:pStyle w:val="ListParagraph"/>
        <w:numPr>
          <w:ilvl w:val="0"/>
          <w:numId w:val="19"/>
        </w:numPr>
        <w:ind w:left="1080"/>
      </w:pPr>
      <w:r>
        <w:t>ACTION ITEM: Sherry will draft roles and responsibilities for Board Members and circulate to all for comment.</w:t>
      </w:r>
    </w:p>
    <w:p w14:paraId="02D2534A" w14:textId="5EF777AE" w:rsidR="003C29C4" w:rsidRDefault="003C29C4" w:rsidP="003C29C4"/>
    <w:p w14:paraId="3E2170A5" w14:textId="6668D670" w:rsidR="003C29C4" w:rsidRDefault="003C29C4" w:rsidP="00401A79">
      <w:pPr>
        <w:pStyle w:val="ListParagraph"/>
        <w:numPr>
          <w:ilvl w:val="0"/>
          <w:numId w:val="24"/>
        </w:numPr>
      </w:pPr>
      <w:r>
        <w:t>Facebook Post</w:t>
      </w:r>
      <w:r w:rsidR="00275566">
        <w:t>s</w:t>
      </w:r>
    </w:p>
    <w:p w14:paraId="7243AAE6" w14:textId="54BA7E64" w:rsidR="003C29C4" w:rsidRDefault="003C29C4" w:rsidP="00401A79">
      <w:pPr>
        <w:pStyle w:val="ListParagraph"/>
        <w:numPr>
          <w:ilvl w:val="0"/>
          <w:numId w:val="20"/>
        </w:numPr>
        <w:ind w:left="1080"/>
      </w:pPr>
      <w:r>
        <w:t>Sherry described FB post on Bee S</w:t>
      </w:r>
      <w:r w:rsidR="00884DD6">
        <w:t xml:space="preserve">kep; </w:t>
      </w:r>
      <w:r w:rsidR="00275566">
        <w:t>p</w:t>
      </w:r>
      <w:r>
        <w:t xml:space="preserve">roposes we discuss </w:t>
      </w:r>
      <w:r w:rsidR="00884DD6">
        <w:t>one</w:t>
      </w:r>
      <w:r>
        <w:t xml:space="preserve"> collection item </w:t>
      </w:r>
      <w:r w:rsidR="00884DD6">
        <w:t>at each Board Meeting. (Perhaps each Board Member can be assigned a month and will investigate an item and do a brief, 5-minute presentation on it?)</w:t>
      </w:r>
    </w:p>
    <w:p w14:paraId="3A981528" w14:textId="118F9773" w:rsidR="00275566" w:rsidRDefault="003C29C4" w:rsidP="00884DD6">
      <w:pPr>
        <w:pStyle w:val="ListParagraph"/>
        <w:numPr>
          <w:ilvl w:val="0"/>
          <w:numId w:val="20"/>
        </w:numPr>
        <w:ind w:left="1080"/>
      </w:pPr>
      <w:r>
        <w:t>Courtney stated virtual presence is key – develop a robust presence</w:t>
      </w:r>
    </w:p>
    <w:p w14:paraId="3120C0DB" w14:textId="4CB1D771" w:rsidR="00275566" w:rsidRDefault="003C29C4" w:rsidP="00884DD6">
      <w:pPr>
        <w:pStyle w:val="ListParagraph"/>
        <w:numPr>
          <w:ilvl w:val="0"/>
          <w:numId w:val="20"/>
        </w:numPr>
        <w:ind w:left="1080"/>
      </w:pPr>
      <w:r>
        <w:t>Has created calendar of potential social media posts</w:t>
      </w:r>
    </w:p>
    <w:p w14:paraId="21D52A57" w14:textId="5DA2DA86" w:rsidR="003C29C4" w:rsidRDefault="003C29C4" w:rsidP="00401A79">
      <w:pPr>
        <w:pStyle w:val="ListParagraph"/>
        <w:numPr>
          <w:ilvl w:val="0"/>
          <w:numId w:val="20"/>
        </w:numPr>
        <w:ind w:left="1080"/>
      </w:pPr>
      <w:r>
        <w:lastRenderedPageBreak/>
        <w:t>Request</w:t>
      </w:r>
      <w:r w:rsidR="00275566">
        <w:t>ed</w:t>
      </w:r>
      <w:r>
        <w:t xml:space="preserve"> Board Members to send photo and short bio; why we are proud to be a board member</w:t>
      </w:r>
    </w:p>
    <w:p w14:paraId="3E60CA45" w14:textId="77777777" w:rsidR="00275566" w:rsidRDefault="00275566" w:rsidP="000B55FC">
      <w:pPr>
        <w:pStyle w:val="ListParagraph"/>
      </w:pPr>
    </w:p>
    <w:p w14:paraId="3C362EE4" w14:textId="13DD5436" w:rsidR="00CC46E6" w:rsidRDefault="00CC46E6" w:rsidP="00CC46E6">
      <w:r w:rsidRPr="00CC46E6">
        <w:rPr>
          <w:b/>
          <w:u w:val="single"/>
        </w:rPr>
        <w:t>MEETING ADJOURNED</w:t>
      </w:r>
      <w:r>
        <w:t xml:space="preserve"> 8:</w:t>
      </w:r>
      <w:r w:rsidR="0097552A">
        <w:t>24</w:t>
      </w:r>
      <w:r w:rsidR="00402F6E">
        <w:t xml:space="preserve"> </w:t>
      </w:r>
      <w:r>
        <w:t>pm</w:t>
      </w:r>
    </w:p>
    <w:p w14:paraId="08570CA6" w14:textId="77777777" w:rsidR="00A43CFA" w:rsidRDefault="00A43CFA" w:rsidP="00CC46E6"/>
    <w:p w14:paraId="0E8CE1B2" w14:textId="223C954E" w:rsidR="00A43CFA" w:rsidRPr="00401A79" w:rsidRDefault="00A43CFA" w:rsidP="00CC46E6">
      <w:pPr>
        <w:rPr>
          <w:b/>
          <w:bCs/>
        </w:rPr>
      </w:pPr>
      <w:r w:rsidRPr="00401A79">
        <w:rPr>
          <w:b/>
          <w:bCs/>
        </w:rPr>
        <w:t>Next Board Mtg July 8, 7</w:t>
      </w:r>
      <w:r w:rsidR="00275566">
        <w:rPr>
          <w:b/>
          <w:bCs/>
        </w:rPr>
        <w:t xml:space="preserve"> </w:t>
      </w:r>
      <w:r w:rsidRPr="00401A79">
        <w:rPr>
          <w:b/>
          <w:bCs/>
        </w:rPr>
        <w:t>pm</w:t>
      </w:r>
    </w:p>
    <w:sectPr w:rsidR="00A43CFA" w:rsidRPr="00401A79" w:rsidSect="00AA275C">
      <w:pgSz w:w="12240" w:h="15840"/>
      <w:pgMar w:top="72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288"/>
    <w:multiLevelType w:val="hybridMultilevel"/>
    <w:tmpl w:val="97A04C06"/>
    <w:lvl w:ilvl="0" w:tplc="1CBA527E">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D9B2F20"/>
    <w:multiLevelType w:val="hybridMultilevel"/>
    <w:tmpl w:val="19981A4A"/>
    <w:lvl w:ilvl="0" w:tplc="1CBA5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39AF"/>
    <w:multiLevelType w:val="hybridMultilevel"/>
    <w:tmpl w:val="A6C6A582"/>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E6A50"/>
    <w:multiLevelType w:val="hybridMultilevel"/>
    <w:tmpl w:val="9F7E36AC"/>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11557"/>
    <w:multiLevelType w:val="hybridMultilevel"/>
    <w:tmpl w:val="D8EC8746"/>
    <w:lvl w:ilvl="0" w:tplc="1CBA52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41D73"/>
    <w:multiLevelType w:val="hybridMultilevel"/>
    <w:tmpl w:val="8820C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CAE984A">
      <w:start w:val="5007"/>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244C0"/>
    <w:multiLevelType w:val="hybridMultilevel"/>
    <w:tmpl w:val="9206959A"/>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333E"/>
    <w:multiLevelType w:val="hybridMultilevel"/>
    <w:tmpl w:val="33C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90B34"/>
    <w:multiLevelType w:val="hybridMultilevel"/>
    <w:tmpl w:val="0FF8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B933A3"/>
    <w:multiLevelType w:val="hybridMultilevel"/>
    <w:tmpl w:val="56D8FB42"/>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6034F"/>
    <w:multiLevelType w:val="hybridMultilevel"/>
    <w:tmpl w:val="9F6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C3657"/>
    <w:multiLevelType w:val="hybridMultilevel"/>
    <w:tmpl w:val="EF2277E8"/>
    <w:lvl w:ilvl="0" w:tplc="1CBA5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F069E"/>
    <w:multiLevelType w:val="hybridMultilevel"/>
    <w:tmpl w:val="1346CBA0"/>
    <w:lvl w:ilvl="0" w:tplc="1CBA52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C40ABF"/>
    <w:multiLevelType w:val="hybridMultilevel"/>
    <w:tmpl w:val="EFF4157A"/>
    <w:lvl w:ilvl="0" w:tplc="1CBA5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D4883"/>
    <w:multiLevelType w:val="hybridMultilevel"/>
    <w:tmpl w:val="1F985E24"/>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D1F75"/>
    <w:multiLevelType w:val="hybridMultilevel"/>
    <w:tmpl w:val="CEC8443E"/>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418A4"/>
    <w:multiLevelType w:val="hybridMultilevel"/>
    <w:tmpl w:val="05422A08"/>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82DC5"/>
    <w:multiLevelType w:val="hybridMultilevel"/>
    <w:tmpl w:val="29D077B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8" w15:restartNumberingAfterBreak="0">
    <w:nsid w:val="64A5551A"/>
    <w:multiLevelType w:val="hybridMultilevel"/>
    <w:tmpl w:val="00E49346"/>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63B44"/>
    <w:multiLevelType w:val="hybridMultilevel"/>
    <w:tmpl w:val="DF961F52"/>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5EB3"/>
    <w:multiLevelType w:val="hybridMultilevel"/>
    <w:tmpl w:val="963E6E9E"/>
    <w:lvl w:ilvl="0" w:tplc="1CBA52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E65BA"/>
    <w:multiLevelType w:val="hybridMultilevel"/>
    <w:tmpl w:val="AB4C1AEC"/>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669DE"/>
    <w:multiLevelType w:val="hybridMultilevel"/>
    <w:tmpl w:val="84DC5368"/>
    <w:lvl w:ilvl="0" w:tplc="1CBA52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A3ECA"/>
    <w:multiLevelType w:val="hybridMultilevel"/>
    <w:tmpl w:val="324C082A"/>
    <w:lvl w:ilvl="0" w:tplc="1CBA52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2"/>
  </w:num>
  <w:num w:numId="4">
    <w:abstractNumId w:val="23"/>
  </w:num>
  <w:num w:numId="5">
    <w:abstractNumId w:val="19"/>
  </w:num>
  <w:num w:numId="6">
    <w:abstractNumId w:val="6"/>
  </w:num>
  <w:num w:numId="7">
    <w:abstractNumId w:val="5"/>
  </w:num>
  <w:num w:numId="8">
    <w:abstractNumId w:val="2"/>
  </w:num>
  <w:num w:numId="9">
    <w:abstractNumId w:val="9"/>
  </w:num>
  <w:num w:numId="10">
    <w:abstractNumId w:val="14"/>
  </w:num>
  <w:num w:numId="11">
    <w:abstractNumId w:val="15"/>
  </w:num>
  <w:num w:numId="12">
    <w:abstractNumId w:val="0"/>
  </w:num>
  <w:num w:numId="13">
    <w:abstractNumId w:val="21"/>
  </w:num>
  <w:num w:numId="14">
    <w:abstractNumId w:val="18"/>
  </w:num>
  <w:num w:numId="15">
    <w:abstractNumId w:val="12"/>
  </w:num>
  <w:num w:numId="16">
    <w:abstractNumId w:val="13"/>
  </w:num>
  <w:num w:numId="17">
    <w:abstractNumId w:val="16"/>
  </w:num>
  <w:num w:numId="18">
    <w:abstractNumId w:val="1"/>
  </w:num>
  <w:num w:numId="19">
    <w:abstractNumId w:val="20"/>
  </w:num>
  <w:num w:numId="20">
    <w:abstractNumId w:val="11"/>
  </w:num>
  <w:num w:numId="21">
    <w:abstractNumId w:val="8"/>
  </w:num>
  <w:num w:numId="22">
    <w:abstractNumId w:val="17"/>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B0"/>
    <w:rsid w:val="000028B0"/>
    <w:rsid w:val="00022B2D"/>
    <w:rsid w:val="000258CE"/>
    <w:rsid w:val="0005500E"/>
    <w:rsid w:val="000723B0"/>
    <w:rsid w:val="000B3632"/>
    <w:rsid w:val="000B55FC"/>
    <w:rsid w:val="000E0806"/>
    <w:rsid w:val="000F3660"/>
    <w:rsid w:val="0015172E"/>
    <w:rsid w:val="001B3B62"/>
    <w:rsid w:val="001F2A15"/>
    <w:rsid w:val="00275566"/>
    <w:rsid w:val="00275CEB"/>
    <w:rsid w:val="002F5E9B"/>
    <w:rsid w:val="00367BF1"/>
    <w:rsid w:val="00387942"/>
    <w:rsid w:val="003C29C4"/>
    <w:rsid w:val="00401A79"/>
    <w:rsid w:val="00402F6E"/>
    <w:rsid w:val="00462815"/>
    <w:rsid w:val="00577CEB"/>
    <w:rsid w:val="005C3864"/>
    <w:rsid w:val="00707E58"/>
    <w:rsid w:val="00742112"/>
    <w:rsid w:val="007D72A9"/>
    <w:rsid w:val="007E1D5E"/>
    <w:rsid w:val="00874533"/>
    <w:rsid w:val="00884DD6"/>
    <w:rsid w:val="008D2741"/>
    <w:rsid w:val="008D3F7B"/>
    <w:rsid w:val="009056C1"/>
    <w:rsid w:val="00951E29"/>
    <w:rsid w:val="0097552A"/>
    <w:rsid w:val="00A43CFA"/>
    <w:rsid w:val="00A56F43"/>
    <w:rsid w:val="00AA275C"/>
    <w:rsid w:val="00B02DCE"/>
    <w:rsid w:val="00B35AB1"/>
    <w:rsid w:val="00C13FA3"/>
    <w:rsid w:val="00C30217"/>
    <w:rsid w:val="00C6583F"/>
    <w:rsid w:val="00CA4AAA"/>
    <w:rsid w:val="00CC46E6"/>
    <w:rsid w:val="00CE17CB"/>
    <w:rsid w:val="00D55A7A"/>
    <w:rsid w:val="00D940EF"/>
    <w:rsid w:val="00DC0585"/>
    <w:rsid w:val="00E30C76"/>
    <w:rsid w:val="00E36771"/>
    <w:rsid w:val="00EE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1494D"/>
  <w14:defaultImageDpi w14:val="32767"/>
  <w15:docId w15:val="{77BD22FF-D57F-4FC7-ABB2-8EF0479F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FC"/>
    <w:pPr>
      <w:ind w:left="720"/>
      <w:contextualSpacing/>
    </w:pPr>
  </w:style>
  <w:style w:type="paragraph" w:styleId="BalloonText">
    <w:name w:val="Balloon Text"/>
    <w:basedOn w:val="Normal"/>
    <w:link w:val="BalloonTextChar"/>
    <w:uiPriority w:val="99"/>
    <w:semiHidden/>
    <w:unhideWhenUsed/>
    <w:rsid w:val="00EE5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D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28B0"/>
    <w:rPr>
      <w:sz w:val="16"/>
      <w:szCs w:val="16"/>
    </w:rPr>
  </w:style>
  <w:style w:type="paragraph" w:styleId="CommentText">
    <w:name w:val="annotation text"/>
    <w:basedOn w:val="Normal"/>
    <w:link w:val="CommentTextChar"/>
    <w:uiPriority w:val="99"/>
    <w:semiHidden/>
    <w:unhideWhenUsed/>
    <w:rsid w:val="000028B0"/>
    <w:rPr>
      <w:sz w:val="20"/>
      <w:szCs w:val="20"/>
    </w:rPr>
  </w:style>
  <w:style w:type="character" w:customStyle="1" w:styleId="CommentTextChar">
    <w:name w:val="Comment Text Char"/>
    <w:basedOn w:val="DefaultParagraphFont"/>
    <w:link w:val="CommentText"/>
    <w:uiPriority w:val="99"/>
    <w:semiHidden/>
    <w:rsid w:val="000028B0"/>
    <w:rPr>
      <w:sz w:val="20"/>
      <w:szCs w:val="20"/>
    </w:rPr>
  </w:style>
  <w:style w:type="paragraph" w:styleId="CommentSubject">
    <w:name w:val="annotation subject"/>
    <w:basedOn w:val="CommentText"/>
    <w:next w:val="CommentText"/>
    <w:link w:val="CommentSubjectChar"/>
    <w:uiPriority w:val="99"/>
    <w:semiHidden/>
    <w:unhideWhenUsed/>
    <w:rsid w:val="000028B0"/>
    <w:rPr>
      <w:b/>
      <w:bCs/>
    </w:rPr>
  </w:style>
  <w:style w:type="character" w:customStyle="1" w:styleId="CommentSubjectChar">
    <w:name w:val="Comment Subject Char"/>
    <w:basedOn w:val="CommentTextChar"/>
    <w:link w:val="CommentSubject"/>
    <w:uiPriority w:val="99"/>
    <w:semiHidden/>
    <w:rsid w:val="00002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Brami</dc:creator>
  <cp:keywords/>
  <dc:description/>
  <cp:lastModifiedBy>Sherry Appel</cp:lastModifiedBy>
  <cp:revision>2</cp:revision>
  <dcterms:created xsi:type="dcterms:W3CDTF">2020-06-23T22:26:00Z</dcterms:created>
  <dcterms:modified xsi:type="dcterms:W3CDTF">2020-06-23T22:26:00Z</dcterms:modified>
</cp:coreProperties>
</file>